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980" w:rsidRDefault="004B3D66">
      <w:pPr>
        <w:rPr>
          <w:b/>
        </w:rPr>
      </w:pPr>
      <w:r>
        <w:rPr>
          <w:b/>
        </w:rPr>
        <w:t>Study Guide – Latin 1</w:t>
      </w:r>
    </w:p>
    <w:p w:rsidR="004B3D66" w:rsidRDefault="004B3D66">
      <w:r>
        <w:t>I. Nouns:  forms &amp; syntax</w:t>
      </w:r>
    </w:p>
    <w:p w:rsidR="004B3D66" w:rsidRDefault="004B3D66">
      <w:r>
        <w:tab/>
        <w:t>- Ending charts for 1</w:t>
      </w:r>
      <w:r w:rsidRPr="004B3D66">
        <w:rPr>
          <w:vertAlign w:val="superscript"/>
        </w:rPr>
        <w:t>st</w:t>
      </w:r>
      <w:r>
        <w:t>, 2</w:t>
      </w:r>
      <w:r w:rsidRPr="004B3D66">
        <w:rPr>
          <w:vertAlign w:val="superscript"/>
        </w:rPr>
        <w:t>nd</w:t>
      </w:r>
      <w:r>
        <w:t>, 3</w:t>
      </w:r>
      <w:r w:rsidRPr="004B3D66">
        <w:rPr>
          <w:vertAlign w:val="superscript"/>
        </w:rPr>
        <w:t>rd</w:t>
      </w:r>
      <w:r>
        <w:t xml:space="preserve"> declension nouns</w:t>
      </w:r>
    </w:p>
    <w:p w:rsidR="004B3D66" w:rsidRDefault="004B3D66">
      <w:r>
        <w:tab/>
        <w:t>- Rules for neuter nouns</w:t>
      </w:r>
    </w:p>
    <w:p w:rsidR="00AF640D" w:rsidRPr="00AF640D" w:rsidRDefault="004B3D66" w:rsidP="00AF640D">
      <w:pPr>
        <w:rPr>
          <w:i/>
        </w:rPr>
      </w:pPr>
      <w:r>
        <w:tab/>
        <w:t>- Uses of nominative, genitive, dative</w:t>
      </w:r>
      <w:r w:rsidR="00AF640D">
        <w:t>, accusative, ablative (all of them!), vocative</w:t>
      </w:r>
    </w:p>
    <w:p w:rsidR="004B3D66" w:rsidRDefault="004B3D66">
      <w:r>
        <w:t>II.  Adjectives:  syntax</w:t>
      </w:r>
    </w:p>
    <w:p w:rsidR="004B3D66" w:rsidRDefault="004B3D66" w:rsidP="004B3D66">
      <w:pPr>
        <w:pStyle w:val="ListParagraph"/>
        <w:numPr>
          <w:ilvl w:val="0"/>
          <w:numId w:val="1"/>
        </w:numPr>
      </w:pPr>
      <w:r>
        <w:t>Rules for noun/adjective agreement</w:t>
      </w:r>
    </w:p>
    <w:p w:rsidR="004B3D66" w:rsidRDefault="00AF640D" w:rsidP="004B3D66">
      <w:pPr>
        <w:pStyle w:val="ListParagraph"/>
        <w:numPr>
          <w:ilvl w:val="0"/>
          <w:numId w:val="1"/>
        </w:numPr>
      </w:pPr>
      <w:r>
        <w:t>Use as substantives (without another noun)</w:t>
      </w:r>
    </w:p>
    <w:p w:rsidR="00AF640D" w:rsidRDefault="00AF640D" w:rsidP="00AF640D">
      <w:r>
        <w:t>III.  Pronouns:  forms and syntax</w:t>
      </w:r>
    </w:p>
    <w:p w:rsidR="00AF640D" w:rsidRPr="00AF640D" w:rsidRDefault="00AF640D" w:rsidP="00AF640D">
      <w:pPr>
        <w:pStyle w:val="ListParagraph"/>
        <w:numPr>
          <w:ilvl w:val="0"/>
          <w:numId w:val="1"/>
        </w:numPr>
        <w:rPr>
          <w:lang w:val="fr-FR"/>
        </w:rPr>
      </w:pPr>
      <w:r w:rsidRPr="00AF640D">
        <w:rPr>
          <w:lang w:val="fr-FR"/>
        </w:rPr>
        <w:t xml:space="preserve">personal pronouns </w:t>
      </w:r>
      <w:r w:rsidRPr="00AF640D">
        <w:rPr>
          <w:i/>
          <w:lang w:val="fr-FR"/>
        </w:rPr>
        <w:t>ego, tu, nos, vo</w:t>
      </w:r>
      <w:r>
        <w:rPr>
          <w:i/>
          <w:lang w:val="fr-FR"/>
        </w:rPr>
        <w:t>s</w:t>
      </w:r>
    </w:p>
    <w:p w:rsidR="00AF640D" w:rsidRDefault="00AF640D" w:rsidP="00AF640D">
      <w:pPr>
        <w:pStyle w:val="ListParagraph"/>
        <w:numPr>
          <w:ilvl w:val="0"/>
          <w:numId w:val="1"/>
        </w:numPr>
      </w:pPr>
      <w:r w:rsidRPr="00AF640D">
        <w:t xml:space="preserve">is, ea, id used as a </w:t>
      </w:r>
      <w:r>
        <w:t>pronoun and as a demonstrative “that”</w:t>
      </w:r>
    </w:p>
    <w:p w:rsidR="00AF640D" w:rsidRPr="00AF640D" w:rsidRDefault="00AF640D" w:rsidP="00AF640D">
      <w:pPr>
        <w:pStyle w:val="ListParagraph"/>
        <w:numPr>
          <w:ilvl w:val="0"/>
          <w:numId w:val="1"/>
        </w:numPr>
      </w:pPr>
      <w:r>
        <w:t>possessives</w:t>
      </w:r>
    </w:p>
    <w:p w:rsidR="004B3D66" w:rsidRDefault="004B3D66" w:rsidP="004B3D66">
      <w:r>
        <w:t>III.  Verbs:  forms</w:t>
      </w:r>
    </w:p>
    <w:p w:rsidR="004B3D66" w:rsidRDefault="004B3D66" w:rsidP="004B3D66">
      <w:pPr>
        <w:pStyle w:val="ListParagraph"/>
        <w:numPr>
          <w:ilvl w:val="0"/>
          <w:numId w:val="1"/>
        </w:numPr>
      </w:pPr>
      <w:r>
        <w:t>Present, Future, Imperfect:  Active &amp; Passive</w:t>
      </w:r>
    </w:p>
    <w:p w:rsidR="004B3D66" w:rsidRDefault="004B3D66" w:rsidP="004B3D66">
      <w:pPr>
        <w:pStyle w:val="ListParagraph"/>
        <w:numPr>
          <w:ilvl w:val="0"/>
          <w:numId w:val="1"/>
        </w:numPr>
      </w:pPr>
      <w:r>
        <w:t>Perfect, Pluperfect, FP:  Active</w:t>
      </w:r>
      <w:r w:rsidR="00AF640D">
        <w:t xml:space="preserve"> (3</w:t>
      </w:r>
      <w:r w:rsidR="00AF640D" w:rsidRPr="00AF640D">
        <w:rPr>
          <w:vertAlign w:val="superscript"/>
        </w:rPr>
        <w:t>rd</w:t>
      </w:r>
      <w:r w:rsidR="00AF640D">
        <w:t xml:space="preserve"> princ. part)</w:t>
      </w:r>
    </w:p>
    <w:p w:rsidR="004B3D66" w:rsidRPr="00AF640D" w:rsidRDefault="004B3D66" w:rsidP="004B3D66">
      <w:pPr>
        <w:pStyle w:val="ListParagraph"/>
        <w:numPr>
          <w:ilvl w:val="0"/>
          <w:numId w:val="1"/>
        </w:numPr>
        <w:rPr>
          <w:lang w:val="fr-FR"/>
        </w:rPr>
      </w:pPr>
      <w:r w:rsidRPr="00AF640D">
        <w:rPr>
          <w:lang w:val="fr-FR"/>
        </w:rPr>
        <w:t>Perfect, Pluperfect, FP:   Passive</w:t>
      </w:r>
      <w:r w:rsidR="00AF640D" w:rsidRPr="00AF640D">
        <w:rPr>
          <w:lang w:val="fr-FR"/>
        </w:rPr>
        <w:t xml:space="preserve"> (2-part verbs</w:t>
      </w:r>
      <w:r w:rsidR="00AF640D">
        <w:rPr>
          <w:lang w:val="fr-FR"/>
        </w:rPr>
        <w:t>)</w:t>
      </w:r>
    </w:p>
    <w:p w:rsidR="004B3D66" w:rsidRDefault="004B3D66" w:rsidP="004B3D66">
      <w:pPr>
        <w:pStyle w:val="ListParagraph"/>
        <w:numPr>
          <w:ilvl w:val="0"/>
          <w:numId w:val="1"/>
        </w:numPr>
      </w:pPr>
      <w:r>
        <w:t>Imperatives</w:t>
      </w:r>
    </w:p>
    <w:p w:rsidR="004B3D66" w:rsidRDefault="004B3D66" w:rsidP="004B3D66">
      <w:pPr>
        <w:pStyle w:val="ListParagraph"/>
        <w:numPr>
          <w:ilvl w:val="0"/>
          <w:numId w:val="1"/>
        </w:numPr>
      </w:pPr>
      <w:r>
        <w:t>Infinitives:  active &amp; passive</w:t>
      </w:r>
    </w:p>
    <w:p w:rsidR="004B3D66" w:rsidRDefault="00AF640D" w:rsidP="004B3D66">
      <w:pPr>
        <w:pStyle w:val="ListParagraph"/>
        <w:numPr>
          <w:ilvl w:val="0"/>
          <w:numId w:val="1"/>
        </w:numPr>
      </w:pPr>
      <w:r>
        <w:t>PPPs &amp; ablative absolute</w:t>
      </w:r>
    </w:p>
    <w:p w:rsidR="004B3D66" w:rsidRDefault="004B3D66" w:rsidP="004B3D66">
      <w:r>
        <w:t>IV.  Vocabulary</w:t>
      </w:r>
    </w:p>
    <w:p w:rsidR="004B3D66" w:rsidRDefault="004B3D66">
      <w:r>
        <w:t>V.  Culture</w:t>
      </w:r>
    </w:p>
    <w:p w:rsidR="004B3D66" w:rsidRDefault="004B3D66" w:rsidP="004B3D66">
      <w:pPr>
        <w:pStyle w:val="ListParagraph"/>
        <w:numPr>
          <w:ilvl w:val="0"/>
          <w:numId w:val="2"/>
        </w:numPr>
      </w:pPr>
      <w:r>
        <w:t>culture:  house, baths, food, clothing</w:t>
      </w:r>
      <w:r w:rsidR="00AF640D">
        <w:t>, education</w:t>
      </w:r>
    </w:p>
    <w:p w:rsidR="004B3D66" w:rsidRDefault="004B3D66" w:rsidP="004B3D66">
      <w:pPr>
        <w:pStyle w:val="ListParagraph"/>
        <w:numPr>
          <w:ilvl w:val="0"/>
          <w:numId w:val="2"/>
        </w:numPr>
      </w:pPr>
      <w:r>
        <w:t>religion/gods</w:t>
      </w:r>
    </w:p>
    <w:p w:rsidR="004B3D66" w:rsidRDefault="004B3D66" w:rsidP="004B3D66">
      <w:pPr>
        <w:pStyle w:val="ListParagraph"/>
        <w:numPr>
          <w:ilvl w:val="0"/>
          <w:numId w:val="2"/>
        </w:numPr>
      </w:pPr>
      <w:r>
        <w:t>history:  Aeneas, Romulus &amp; Remus, kings</w:t>
      </w:r>
    </w:p>
    <w:p w:rsidR="004B3D66" w:rsidRDefault="004B3D66" w:rsidP="004B3D66">
      <w:pPr>
        <w:pStyle w:val="ListParagraph"/>
        <w:numPr>
          <w:ilvl w:val="0"/>
          <w:numId w:val="2"/>
        </w:numPr>
      </w:pPr>
      <w:r>
        <w:t>society:  slaves, women, education</w:t>
      </w:r>
    </w:p>
    <w:p w:rsidR="00273BA0" w:rsidRDefault="00273BA0" w:rsidP="00273BA0">
      <w:r>
        <w:t>VI.  Translation/Reading</w:t>
      </w:r>
      <w:bookmarkStart w:id="0" w:name="_GoBack"/>
      <w:bookmarkEnd w:id="0"/>
    </w:p>
    <w:p w:rsidR="004B3D66" w:rsidRDefault="004B3D66" w:rsidP="004B3D66"/>
    <w:p w:rsidR="00AF640D" w:rsidRDefault="00AF640D" w:rsidP="004B3D66">
      <w:pPr>
        <w:rPr>
          <w:b/>
        </w:rPr>
      </w:pPr>
    </w:p>
    <w:p w:rsidR="00AF640D" w:rsidRDefault="00AF640D" w:rsidP="004B3D66">
      <w:pPr>
        <w:rPr>
          <w:b/>
        </w:rPr>
      </w:pPr>
    </w:p>
    <w:p w:rsidR="004B3D66" w:rsidRDefault="004B3D66" w:rsidP="004B3D66">
      <w:pPr>
        <w:rPr>
          <w:b/>
        </w:rPr>
      </w:pPr>
      <w:r>
        <w:rPr>
          <w:b/>
        </w:rPr>
        <w:t>How to Study</w:t>
      </w:r>
    </w:p>
    <w:p w:rsidR="004B3D66" w:rsidRDefault="004B3D66" w:rsidP="004B3D66">
      <w:pPr>
        <w:pStyle w:val="ListParagraph"/>
        <w:numPr>
          <w:ilvl w:val="0"/>
          <w:numId w:val="3"/>
        </w:numPr>
      </w:pPr>
      <w:r>
        <w:t xml:space="preserve"> Find all the old vocab sheets (also on website) and quiz yourself</w:t>
      </w:r>
    </w:p>
    <w:p w:rsidR="004B3D66" w:rsidRDefault="004B3D66" w:rsidP="004B3D66">
      <w:pPr>
        <w:pStyle w:val="ListParagraph"/>
        <w:numPr>
          <w:ilvl w:val="0"/>
          <w:numId w:val="3"/>
        </w:numPr>
      </w:pPr>
      <w:r>
        <w:t xml:space="preserve">Do </w:t>
      </w:r>
      <w:r w:rsidR="00AF640D">
        <w:t>ALL</w:t>
      </w:r>
      <w:r>
        <w:t xml:space="preserve"> the old quias:  found on class page on Quia</w:t>
      </w:r>
    </w:p>
    <w:p w:rsidR="004B3D66" w:rsidRDefault="004B3D66" w:rsidP="004B3D66">
      <w:pPr>
        <w:pStyle w:val="ListParagraph"/>
        <w:numPr>
          <w:ilvl w:val="0"/>
          <w:numId w:val="3"/>
        </w:numPr>
        <w:rPr>
          <w:lang w:val="fr-FR"/>
        </w:rPr>
      </w:pPr>
      <w:r w:rsidRPr="00BC58F6">
        <w:rPr>
          <w:lang w:val="fr-FR"/>
        </w:rPr>
        <w:t xml:space="preserve">Decline </w:t>
      </w:r>
      <w:r w:rsidR="00BC58F6" w:rsidRPr="00BC58F6">
        <w:rPr>
          <w:i/>
          <w:lang w:val="fr-FR"/>
        </w:rPr>
        <w:t>puella, servus, dōnum, rēx, mare</w:t>
      </w:r>
    </w:p>
    <w:p w:rsidR="00BC58F6" w:rsidRDefault="00BC58F6" w:rsidP="004B3D66">
      <w:pPr>
        <w:pStyle w:val="ListParagraph"/>
        <w:numPr>
          <w:ilvl w:val="0"/>
          <w:numId w:val="3"/>
        </w:numPr>
      </w:pPr>
      <w:r w:rsidRPr="00BC58F6">
        <w:t xml:space="preserve">Conjugate </w:t>
      </w:r>
      <w:r w:rsidRPr="00BC58F6">
        <w:rPr>
          <w:i/>
        </w:rPr>
        <w:t>teneō, tenēre, tenuī, tentum</w:t>
      </w:r>
      <w:r w:rsidRPr="00BC58F6">
        <w:t xml:space="preserve"> and </w:t>
      </w:r>
      <w:r>
        <w:rPr>
          <w:i/>
        </w:rPr>
        <w:t>capiō, capere, cēpī, captum</w:t>
      </w:r>
    </w:p>
    <w:p w:rsidR="00BC58F6" w:rsidRDefault="00BC58F6" w:rsidP="00BC58F6">
      <w:pPr>
        <w:pStyle w:val="ListParagraph"/>
      </w:pPr>
      <w:r>
        <w:t>in all 6 tenses, active &amp; passive and translate one form per tense</w:t>
      </w:r>
    </w:p>
    <w:p w:rsidR="00BC58F6" w:rsidRDefault="00BC58F6" w:rsidP="00BC58F6">
      <w:pPr>
        <w:pStyle w:val="ListParagraph"/>
        <w:numPr>
          <w:ilvl w:val="0"/>
          <w:numId w:val="3"/>
        </w:numPr>
      </w:pPr>
      <w:r>
        <w:t xml:space="preserve"> </w:t>
      </w:r>
      <w:r w:rsidR="00AF640D">
        <w:t>Try translating any story in the textbook up through Unit 8</w:t>
      </w:r>
    </w:p>
    <w:p w:rsidR="00C802E1" w:rsidRPr="00BC58F6" w:rsidRDefault="00C802E1" w:rsidP="00C802E1">
      <w:pPr>
        <w:pStyle w:val="ListParagraph"/>
        <w:numPr>
          <w:ilvl w:val="0"/>
          <w:numId w:val="3"/>
        </w:numPr>
      </w:pPr>
      <w:r>
        <w:t>Use Dr S’s Quia vocab flashcards</w:t>
      </w:r>
    </w:p>
    <w:sectPr w:rsidR="00C802E1" w:rsidRPr="00BC58F6" w:rsidSect="002809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4D69A4"/>
    <w:multiLevelType w:val="hybridMultilevel"/>
    <w:tmpl w:val="19CAAEC0"/>
    <w:lvl w:ilvl="0" w:tplc="4888E62E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8C612B3"/>
    <w:multiLevelType w:val="hybridMultilevel"/>
    <w:tmpl w:val="144CF0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3F6C11"/>
    <w:multiLevelType w:val="hybridMultilevel"/>
    <w:tmpl w:val="5274A0F2"/>
    <w:lvl w:ilvl="0" w:tplc="4888E62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4B3D66"/>
    <w:rsid w:val="00236555"/>
    <w:rsid w:val="00273BA0"/>
    <w:rsid w:val="00280980"/>
    <w:rsid w:val="004B3D66"/>
    <w:rsid w:val="00534AEB"/>
    <w:rsid w:val="005C07FF"/>
    <w:rsid w:val="00AF640D"/>
    <w:rsid w:val="00B017F5"/>
    <w:rsid w:val="00B34FA8"/>
    <w:rsid w:val="00BC58F6"/>
    <w:rsid w:val="00C802E1"/>
    <w:rsid w:val="00CC7E7D"/>
    <w:rsid w:val="00F31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9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3D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198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youngch</cp:lastModifiedBy>
  <cp:revision>4</cp:revision>
  <cp:lastPrinted>2012-06-05T15:04:00Z</cp:lastPrinted>
  <dcterms:created xsi:type="dcterms:W3CDTF">2011-06-03T12:20:00Z</dcterms:created>
  <dcterms:modified xsi:type="dcterms:W3CDTF">2012-06-05T15:04:00Z</dcterms:modified>
</cp:coreProperties>
</file>